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8.xml" ContentType="application/vnd.ms-office.activeX+xml"/>
  <Override PartName="/word/activeX/activeX19.bin" ContentType="application/vnd.ms-office.activeX"/>
  <Override PartName="/word/activeX/activeX19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20.bin" ContentType="application/vnd.ms-office.activeX"/>
  <Override PartName="/word/activeX/activeX20.xml" ContentType="application/vnd.ms-office.activeX+xml"/>
  <Override PartName="/word/activeX/activeX21.bin" ContentType="application/vnd.ms-office.activeX"/>
  <Override PartName="/word/activeX/activeX21.xml" ContentType="application/vnd.ms-office.activeX+xml"/>
  <Override PartName="/word/activeX/activeX22.bin" ContentType="application/vnd.ms-office.activeX"/>
  <Override PartName="/word/activeX/activeX22.xml" ContentType="application/vnd.ms-office.activeX+xml"/>
  <Override PartName="/word/activeX/activeX23.bin" ContentType="application/vnd.ms-office.activeX"/>
  <Override PartName="/word/activeX/activeX23.xml" ContentType="application/vnd.ms-office.activeX+xml"/>
  <Override PartName="/word/activeX/activeX24.bin" ContentType="application/vnd.ms-office.activeX"/>
  <Override PartName="/word/activeX/activeX24.xml" ContentType="application/vnd.ms-office.activeX+xml"/>
  <Override PartName="/word/activeX/activeX25.bin" ContentType="application/vnd.ms-office.activeX"/>
  <Override PartName="/word/activeX/activeX25.xml" ContentType="application/vnd.ms-office.activeX+xml"/>
  <Override PartName="/word/activeX/activeX26.bin" ContentType="application/vnd.ms-office.activeX"/>
  <Override PartName="/word/activeX/activeX26.xml" ContentType="application/vnd.ms-office.activeX+xml"/>
  <Override PartName="/word/activeX/activeX27.bin" ContentType="application/vnd.ms-office.activeX"/>
  <Override PartName="/word/activeX/activeX27.xml" ContentType="application/vnd.ms-office.activeX+xml"/>
  <Override PartName="/word/activeX/activeX28.bin" ContentType="application/vnd.ms-office.activeX"/>
  <Override PartName="/word/activeX/activeX28.xml" ContentType="application/vnd.ms-office.activeX+xml"/>
  <Override PartName="/word/activeX/activeX29.bin" ContentType="application/vnd.ms-office.activeX"/>
  <Override PartName="/word/activeX/activeX29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30.bin" ContentType="application/vnd.ms-office.activeX"/>
  <Override PartName="/word/activeX/activeX30.xml" ContentType="application/vnd.ms-office.activeX+xml"/>
  <Override PartName="/word/activeX/activeX31.bin" ContentType="application/vnd.ms-office.activeX"/>
  <Override PartName="/word/activeX/activeX31.xml" ContentType="application/vnd.ms-office.activeX+xml"/>
  <Override PartName="/word/activeX/activeX32.bin" ContentType="application/vnd.ms-office.activeX"/>
  <Override PartName="/word/activeX/activeX32.xml" ContentType="application/vnd.ms-office.activeX+xml"/>
  <Override PartName="/word/activeX/activeX33.bin" ContentType="application/vnd.ms-office.activeX"/>
  <Override PartName="/word/activeX/activeX33.xml" ContentType="application/vnd.ms-office.activeX+xml"/>
  <Override PartName="/word/activeX/activeX34.bin" ContentType="application/vnd.ms-office.activeX"/>
  <Override PartName="/word/activeX/activeX34.xml" ContentType="application/vnd.ms-office.activeX+xml"/>
  <Override PartName="/word/activeX/activeX35.bin" ContentType="application/vnd.ms-office.activeX"/>
  <Override PartName="/word/activeX/activeX35.xml" ContentType="application/vnd.ms-office.activeX+xml"/>
  <Override PartName="/word/activeX/activeX36.bin" ContentType="application/vnd.ms-office.activeX"/>
  <Override PartName="/word/activeX/activeX36.xml" ContentType="application/vnd.ms-office.activeX+xml"/>
  <Override PartName="/word/activeX/activeX37.bin" ContentType="application/vnd.ms-office.activeX"/>
  <Override PartName="/word/activeX/activeX37.xml" ContentType="application/vnd.ms-office.activeX+xml"/>
  <Override PartName="/word/activeX/activeX38.bin" ContentType="application/vnd.ms-office.activeX"/>
  <Override PartName="/word/activeX/activeX38.xml" ContentType="application/vnd.ms-office.activeX+xml"/>
  <Override PartName="/word/activeX/activeX39.bin" ContentType="application/vnd.ms-office.activeX"/>
  <Override PartName="/word/activeX/activeX39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40.bin" ContentType="application/vnd.ms-office.activeX"/>
  <Override PartName="/word/activeX/activeX40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63050">
      <w:pPr>
        <w:spacing w:line="360" w:lineRule="auto"/>
        <w:jc w:val="center"/>
        <w:rPr>
          <w:rFonts w:ascii="Times New Roman" w:hAnsi="Times New Roman" w:eastAsia="宋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控制人税收居民身份声明文件</w:t>
      </w:r>
    </w:p>
    <w:p w14:paraId="2B383140">
      <w:pPr>
        <w:jc w:val="left"/>
        <w:rPr>
          <w:rFonts w:ascii="Times New Roman" w:hAnsi="Times New Roman" w:eastAsia="宋体" w:cs="Times New Roman"/>
          <w:b/>
          <w:bCs/>
          <w:kern w:val="0"/>
          <w:szCs w:val="21"/>
          <w:u w:val="single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</w:rPr>
        <w:t xml:space="preserve">姓名： 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5" o:spt="201" alt="" type="#_x0000_t201" style="height:12.75pt;width:396.7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w:control r:id="rId9" w:name="TextBox122791" w:shapeid="_x0000_i1025"/>
        </w:object>
      </w:r>
    </w:p>
    <w:p w14:paraId="25C622F8"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本人声明：</w:t>
      </w:r>
      <w:sdt>
        <w:sdtPr>
          <w:rPr>
            <w:rFonts w:ascii="Times New Roman" w:hAnsi="Times New Roman" w:eastAsia="宋体" w:cs="Times New Roman"/>
            <w:kern w:val="0"/>
            <w:szCs w:val="21"/>
          </w:rPr>
          <w:id w:val="168601558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kern w:val="0"/>
            <w:szCs w:val="21"/>
          </w:rPr>
        </w:sdtEndPr>
        <w:sdtContent>
          <w:bookmarkStart w:id="0" w:name="_GoBack"/>
          <w:r>
            <w:rPr>
              <w:rFonts w:hint="eastAsia" w:ascii="MS Gothic" w:hAnsi="MS Gothic" w:eastAsia="MS Gothic" w:cs="Times New Roman"/>
              <w:kern w:val="0"/>
              <w:szCs w:val="21"/>
            </w:rPr>
            <w:t>☐</w:t>
          </w:r>
          <w:bookmarkEnd w:id="0"/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 1.仅为中国税收居民             </w:t>
      </w:r>
      <w:sdt>
        <w:sdtPr>
          <w:rPr>
            <w:rFonts w:ascii="Times New Roman" w:hAnsi="Times New Roman" w:eastAsia="宋体" w:cs="Times New Roman"/>
            <w:kern w:val="0"/>
            <w:szCs w:val="21"/>
          </w:rPr>
          <w:id w:val="7217091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kern w:val="0"/>
            <w:szCs w:val="21"/>
          </w:rPr>
        </w:sdtEndPr>
        <w:sdtContent>
          <w:r>
            <w:rPr>
              <w:rFonts w:hint="eastAsia" w:ascii="MS Gothic" w:hAnsi="MS Gothic" w:eastAsia="MS Gothic" w:cs="Times New Roman"/>
              <w:kern w:val="0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 2. 仅在中国境外国家（地区）纳税</w:t>
      </w:r>
    </w:p>
    <w:p w14:paraId="3D384FD9"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          </w:t>
      </w:r>
      <w:sdt>
        <w:sdtPr>
          <w:rPr>
            <w:rFonts w:ascii="Times New Roman" w:hAnsi="Times New Roman" w:eastAsia="宋体" w:cs="Times New Roman"/>
            <w:kern w:val="0"/>
            <w:szCs w:val="21"/>
          </w:rPr>
          <w:id w:val="2115322126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kern w:val="0"/>
            <w:szCs w:val="21"/>
          </w:rPr>
        </w:sdtEndPr>
        <w:sdtContent>
          <w:r>
            <w:rPr>
              <w:rFonts w:hint="eastAsia" w:ascii="MS Gothic" w:hAnsi="MS Gothic" w:eastAsia="MS Gothic" w:cs="Times New Roman"/>
              <w:kern w:val="0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 3.既是中国税收居民又是其他国家（地区）税收居民 </w:t>
      </w:r>
    </w:p>
    <w:p w14:paraId="345C03CF"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如在以上选项中勾选第 2 项或第 3 项，请填写下列信息：</w:t>
      </w:r>
    </w:p>
    <w:p w14:paraId="0FA92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23"/>
        <w:textAlignment w:val="auto"/>
        <w:rPr>
          <w:rFonts w:hint="eastAsia" w:ascii="Times New Roman" w:hAnsi="Times New Roman" w:eastAsia="宋体" w:cs="Times New Roman"/>
          <w:b/>
          <w:bCs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Cs w:val="21"/>
          <w:lang w:val="en-US" w:eastAsia="zh-CN"/>
        </w:rPr>
        <w:t>一、机构信息</w:t>
      </w:r>
    </w:p>
    <w:p w14:paraId="459BE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8" w:lineRule="exact"/>
        <w:ind w:right="0"/>
        <w:textAlignment w:val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所控制机构名称（英文）：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6" o:spt="201" alt="" type="#_x0000_t201" style="height:12.75pt;width:300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w:control r:id="rId11" w:name="TextBox1227911" w:shapeid="_x0000_i1026"/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</w:t>
      </w:r>
    </w:p>
    <w:p w14:paraId="4BDF4CDB">
      <w:pPr>
        <w:spacing w:before="13" w:line="262" w:lineRule="auto"/>
        <w:ind w:right="-193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机构地址（英文或拼音）：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7" o:spt="201" alt="" type="#_x0000_t201" style="height:12.75pt;width:70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3" w:name="TextBox12279112" w:shapeid="_x0000_i1027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8" o:spt="201" alt="" type="#_x0000_t201" style="height:12.75pt;width:70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5" w:name="TextBox122791121" w:shapeid="_x0000_i1028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9" o:spt="201" alt="" type="#_x0000_t201" style="height:12.75pt;width:70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6" w:name="TextBox122791122" w:shapeid="_x0000_i1029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0" o:spt="201" alt="" type="#_x0000_t201" style="height:12.75pt;width:52.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w:control r:id="rId17" w:name="TextBox122791123" w:shapeid="_x0000_i1030"/>
        </w:object>
      </w:r>
      <w:r>
        <w:rPr>
          <w:rFonts w:ascii="Times New Roman" w:hAnsi="Times New Roman" w:eastAsia="宋体" w:cs="Times New Roman"/>
          <w:kern w:val="0"/>
          <w:szCs w:val="21"/>
        </w:rPr>
        <w:t>税收居民国（地区）及纳税人识别号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1" o:spt="201" alt="" type="#_x0000_t201" style="height:12.75pt;width:234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w:control r:id="rId19" w:name="TextBox122791124" w:shapeid="_x0000_i1031"/>
        </w:objec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</w:t>
      </w:r>
    </w:p>
    <w:p w14:paraId="055C5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Times New Roman" w:hAnsi="Times New Roman" w:eastAsia="宋体" w:cs="Times New Roman"/>
          <w:b/>
          <w:bCs/>
          <w:kern w:val="0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Cs w:val="21"/>
          <w:lang w:eastAsia="zh-CN"/>
        </w:rPr>
        <w:t>二、控制人信息</w:t>
      </w:r>
    </w:p>
    <w:p w14:paraId="6389A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8" w:lineRule="exact"/>
        <w:textAlignment w:val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姓（英文或拼音）：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2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1" w:name="TextBox122791125" w:shapeid="_x0000_i1032"/>
        </w:object>
      </w:r>
      <w:r>
        <w:rPr>
          <w:rFonts w:ascii="Times New Roman" w:hAnsi="Times New Roman" w:eastAsia="宋体" w:cs="Times New Roman"/>
          <w:kern w:val="0"/>
          <w:szCs w:val="21"/>
        </w:rPr>
        <w:t>名（英文或拼音）：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3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3" w:name="TextBox1227911251" w:shapeid="_x0000_i1033"/>
        </w:object>
      </w:r>
      <w:r>
        <w:rPr>
          <w:rFonts w:ascii="Times New Roman" w:hAnsi="Times New Roman" w:eastAsia="宋体" w:cs="Times New Roman"/>
          <w:kern w:val="0"/>
          <w:szCs w:val="21"/>
        </w:rPr>
        <w:t>出生日期：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4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4" w:name="TextBox1227911252" w:shapeid="_x0000_i1034"/>
        </w:objec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t xml:space="preserve">       </w:t>
      </w:r>
    </w:p>
    <w:p w14:paraId="6884F0FF">
      <w:pPr>
        <w:spacing w:line="343" w:lineRule="exac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现居地址（中文）：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5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5" w:name="TextBox1227911253" w:shapeid="_x0000_i1035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6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6" w:name="TextBox1227911254" w:shapeid="_x0000_i1036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7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7" w:name="TextBox1227911255" w:shapeid="_x0000_i1037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8" o:spt="201" alt="" type="#_x0000_t201" style="height:12.75pt;width:10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w:control r:id="rId28" w:name="TextBox122791521111113" w:shapeid="_x0000_i1038"/>
        </w:object>
      </w:r>
      <w:r>
        <w:rPr>
          <w:rFonts w:ascii="Times New Roman" w:hAnsi="Times New Roman" w:eastAsia="宋体" w:cs="Times New Roman"/>
          <w:kern w:val="0"/>
          <w:szCs w:val="21"/>
        </w:rPr>
        <w:t>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9" o:spt="201" alt="" type="#_x0000_t201" style="height:12.75pt;width:65.2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w:control r:id="rId30" w:name="TextBox12279112532" w:shapeid="_x0000_i1039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0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2" w:name="TextBox12279112533" w:shapeid="_x0000_i1040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1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3" w:name="TextBox12279112534" w:shapeid="_x0000_i1041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2" o:spt="201" alt="" type="#_x0000_t201" style="height:12.75pt;width:104.2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w:control r:id="rId34" w:name="TextBox12279112535" w:shapeid="_x0000_i1042"/>
        </w:object>
      </w:r>
    </w:p>
    <w:p w14:paraId="234F27A6">
      <w:pPr>
        <w:spacing w:line="343" w:lineRule="exact"/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</w:pPr>
      <w:r>
        <w:rPr>
          <w:rFonts w:ascii="Times New Roman" w:hAnsi="Times New Roman" w:eastAsia="宋体" w:cs="Times New Roman"/>
          <w:kern w:val="0"/>
          <w:szCs w:val="21"/>
        </w:rPr>
        <w:t>出生地 （中文）：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3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6" w:name="TextBox12279112531" w:shapeid="_x0000_i1043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4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7" w:name="TextBox12279112541" w:shapeid="_x0000_i1044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5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8" w:name="TextBox12279112551" w:shapeid="_x0000_i1045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6" o:spt="201" alt="" type="#_x0000_t201" style="height:12.75pt;width:10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w:control r:id="rId39" w:name="TextBox1227915211111131" w:shapeid="_x0000_i1046"/>
        </w:object>
      </w:r>
      <w:r>
        <w:rPr>
          <w:rFonts w:ascii="Times New Roman" w:hAnsi="Times New Roman" w:eastAsia="宋体" w:cs="Times New Roman"/>
          <w:kern w:val="0"/>
          <w:szCs w:val="21"/>
        </w:rPr>
        <w:t>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7" o:spt="201" alt="" type="#_x0000_t201" style="height:12.75pt;width:65.2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w:control r:id="rId41" w:name="TextBox122791125321" w:shapeid="_x0000_i1047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8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42" w:name="TextBox122791125331" w:shapeid="_x0000_i1048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9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43" w:name="TextBox122791125341" w:shapeid="_x0000_i1049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50" o:spt="201" alt="" type="#_x0000_t201" style="height:12.75pt;width:104.2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w:control r:id="rId44" w:name="TextBox122791125351" w:shapeid="_x0000_i1050"/>
        </w:object>
      </w:r>
    </w:p>
    <w:p w14:paraId="5A786184">
      <w:pPr>
        <w:pStyle w:val="20"/>
        <w:rPr>
          <w:rFonts w:cs="Times New Roman" w:asciiTheme="minorEastAsia" w:hAnsiTheme="minorEastAsia"/>
          <w:b/>
          <w:bCs/>
          <w:kern w:val="0"/>
          <w:szCs w:val="21"/>
        </w:rPr>
      </w:pPr>
      <w:r>
        <w:rPr>
          <w:rFonts w:cs="Times New Roman" w:asciiTheme="minorEastAsia" w:hAnsiTheme="minorEastAsia"/>
          <w:b/>
          <w:bCs/>
          <w:kern w:val="0"/>
          <w:szCs w:val="21"/>
        </w:rPr>
        <w:t xml:space="preserve">税收居民国（地区）及纳税人识别号： 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3285"/>
        <w:gridCol w:w="3971"/>
      </w:tblGrid>
      <w:tr w14:paraId="46311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93" w:type="pct"/>
          </w:tcPr>
          <w:p w14:paraId="5741DC9E">
            <w:pPr>
              <w:spacing w:line="300" w:lineRule="auto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税收居民国（地区）</w:t>
            </w:r>
          </w:p>
        </w:tc>
        <w:tc>
          <w:tcPr>
            <w:tcW w:w="1769" w:type="pct"/>
          </w:tcPr>
          <w:p w14:paraId="14B9872C">
            <w:pPr>
              <w:spacing w:line="300" w:lineRule="auto"/>
              <w:ind w:left="-57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居民国（地区）纳税人识别号</w:t>
            </w:r>
          </w:p>
        </w:tc>
        <w:tc>
          <w:tcPr>
            <w:tcW w:w="2138" w:type="pct"/>
          </w:tcPr>
          <w:p w14:paraId="2C835A6F">
            <w:pPr>
              <w:spacing w:line="300" w:lineRule="auto"/>
              <w:ind w:left="-57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若无法提供纳税人识别号，请选择原因A或B</w:t>
            </w:r>
          </w:p>
        </w:tc>
      </w:tr>
      <w:tr w14:paraId="3DD18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93" w:type="pct"/>
            <w:vAlign w:val="center"/>
          </w:tcPr>
          <w:p w14:paraId="646679BA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1、</w:t>
            </w: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1" o:spt="201" alt="" type="#_x0000_t201" style="height:12.75pt;width:77.2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w:control r:id="rId45" w:name="TextBox12279152111242" w:shapeid="_x0000_i1051"/>
              </w:object>
            </w:r>
          </w:p>
        </w:tc>
        <w:tc>
          <w:tcPr>
            <w:tcW w:w="1769" w:type="pct"/>
            <w:vAlign w:val="center"/>
          </w:tcPr>
          <w:p w14:paraId="4A58B6A7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2" o:spt="201" alt="" type="#_x0000_t201" style="height:12.75pt;width:152.25pt;" o:ole="t" filled="f" o:preferrelative="t" stroked="f" coordsize="21600,21600">
                  <v:path/>
                  <v:fill on="f" focussize="0,0"/>
                  <v:stroke on="f"/>
                  <v:imagedata r:id="rId48" o:title=""/>
                  <o:lock v:ext="edit" aspectratio="t"/>
                  <w10:wrap type="none"/>
                  <w10:anchorlock/>
                </v:shape>
                <w:control r:id="rId47" w:name="TextBox1227915211123" w:shapeid="_x0000_i1052"/>
              </w:object>
            </w:r>
          </w:p>
        </w:tc>
        <w:tc>
          <w:tcPr>
            <w:tcW w:w="2138" w:type="pct"/>
            <w:vAlign w:val="center"/>
          </w:tcPr>
          <w:p w14:paraId="4863F597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3" o:spt="201" alt="" type="#_x0000_t201" style="height:12.75pt;width:182.25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aspectratio="t"/>
                  <w10:wrap type="none"/>
                  <w10:anchorlock/>
                </v:shape>
                <w:control r:id="rId49" w:name="TextBox12279152111222" w:shapeid="_x0000_i1053"/>
              </w:object>
            </w:r>
          </w:p>
        </w:tc>
      </w:tr>
      <w:tr w14:paraId="27A8F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93" w:type="pct"/>
            <w:vAlign w:val="center"/>
          </w:tcPr>
          <w:p w14:paraId="298021F5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2、</w:t>
            </w: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4" o:spt="201" alt="" type="#_x0000_t201" style="height:12.75pt;width:77.2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w:control r:id="rId51" w:name="TextBox122791521112421" w:shapeid="_x0000_i1054"/>
              </w:object>
            </w:r>
          </w:p>
        </w:tc>
        <w:tc>
          <w:tcPr>
            <w:tcW w:w="1769" w:type="pct"/>
            <w:vAlign w:val="center"/>
          </w:tcPr>
          <w:p w14:paraId="33A37C03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5" o:spt="201" alt="" type="#_x0000_t201" style="height:12.75pt;width:152.25pt;" o:ole="t" filled="f" o:preferrelative="t" stroked="f" coordsize="21600,21600">
                  <v:path/>
                  <v:fill on="f" focussize="0,0"/>
                  <v:stroke on="f"/>
                  <v:imagedata r:id="rId48" o:title=""/>
                  <o:lock v:ext="edit" aspectratio="t"/>
                  <w10:wrap type="none"/>
                  <w10:anchorlock/>
                </v:shape>
                <w:control r:id="rId52" w:name="TextBox12279152111231" w:shapeid="_x0000_i1055"/>
              </w:object>
            </w:r>
          </w:p>
        </w:tc>
        <w:tc>
          <w:tcPr>
            <w:tcW w:w="2138" w:type="pct"/>
            <w:vAlign w:val="center"/>
          </w:tcPr>
          <w:p w14:paraId="21D947EC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6" o:spt="201" alt="" type="#_x0000_t201" style="height:12.75pt;width:182.25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aspectratio="t"/>
                  <w10:wrap type="none"/>
                  <w10:anchorlock/>
                </v:shape>
                <w:control r:id="rId53" w:name="TextBox122791521112221" w:shapeid="_x0000_i1056"/>
              </w:object>
            </w:r>
          </w:p>
        </w:tc>
      </w:tr>
      <w:tr w14:paraId="7DF8B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93" w:type="pct"/>
            <w:vAlign w:val="center"/>
          </w:tcPr>
          <w:p w14:paraId="17453090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3、</w:t>
            </w: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7" o:spt="201" alt="" type="#_x0000_t201" style="height:12.75pt;width:77.2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w:control r:id="rId54" w:name="TextBox122791521112422" w:shapeid="_x0000_i1057"/>
              </w:object>
            </w:r>
          </w:p>
        </w:tc>
        <w:tc>
          <w:tcPr>
            <w:tcW w:w="1769" w:type="pct"/>
            <w:vAlign w:val="center"/>
          </w:tcPr>
          <w:p w14:paraId="5464CA38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8" o:spt="201" alt="" type="#_x0000_t201" style="height:12.75pt;width:152.25pt;" o:ole="t" filled="f" o:preferrelative="t" stroked="f" coordsize="21600,21600">
                  <v:path/>
                  <v:fill on="f" focussize="0,0"/>
                  <v:stroke on="f"/>
                  <v:imagedata r:id="rId48" o:title=""/>
                  <o:lock v:ext="edit" aspectratio="t"/>
                  <w10:wrap type="none"/>
                  <w10:anchorlock/>
                </v:shape>
                <w:control r:id="rId55" w:name="TextBox12279152111232" w:shapeid="_x0000_i1058"/>
              </w:object>
            </w:r>
          </w:p>
        </w:tc>
        <w:tc>
          <w:tcPr>
            <w:tcW w:w="2138" w:type="pct"/>
            <w:vAlign w:val="center"/>
          </w:tcPr>
          <w:p w14:paraId="39AEB23E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9" o:spt="201" alt="" type="#_x0000_t201" style="height:12.75pt;width:182.25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aspectratio="t"/>
                  <w10:wrap type="none"/>
                  <w10:anchorlock/>
                </v:shape>
                <w:control r:id="rId56" w:name="TextBox122791521112222" w:shapeid="_x0000_i1059"/>
              </w:object>
            </w:r>
          </w:p>
        </w:tc>
      </w:tr>
    </w:tbl>
    <w:p w14:paraId="4A8DB46D">
      <w:pPr>
        <w:spacing w:line="264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原因A：居民国（地区）不发放纳税人识别号；</w:t>
      </w:r>
    </w:p>
    <w:p w14:paraId="394F9589">
      <w:pPr>
        <w:spacing w:line="264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原因B：账户持有人未能取得纳税人识别号（若选择此原因，请解释未能取得纳税人识别号的具体原因）</w:t>
      </w:r>
    </w:p>
    <w:p w14:paraId="41936277">
      <w:pPr>
        <w:spacing w:line="264" w:lineRule="auto"/>
        <w:rPr>
          <w:rFonts w:cs="Times New Roman" w:asciiTheme="minorEastAsia" w:hAnsiTheme="minorEastAsia"/>
          <w:color w:val="000000"/>
          <w:kern w:val="0"/>
          <w:szCs w:val="21"/>
          <w:u w:val="single"/>
        </w:rPr>
      </w:pPr>
      <w:r>
        <w:rPr>
          <w:rFonts w:cs="Times New Roman" w:asciiTheme="minorEastAsia" w:hAnsiTheme="minorEastAsia"/>
          <w:color w:val="000000"/>
          <w:kern w:val="0"/>
          <w:szCs w:val="21"/>
          <w:u w:val="single"/>
        </w:rPr>
        <w:object>
          <v:shape id="_x0000_i1060" o:spt="201" alt="" type="#_x0000_t201" style="height:12.75pt;width:447.7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w:control r:id="rId57" w:name="TextBox122791521113" w:shapeid="_x0000_i1060"/>
        </w:object>
      </w:r>
    </w:p>
    <w:p w14:paraId="795CE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atLeast"/>
        <w:textAlignment w:val="auto"/>
        <w:rPr>
          <w:rFonts w:hint="eastAsia" w:cs="Times New Roman" w:asciiTheme="minorEastAsia" w:hAnsiTheme="minorEastAsia" w:eastAsiaTheme="minorEastAsia"/>
          <w:b/>
          <w:bCs/>
          <w:color w:val="000000"/>
          <w:kern w:val="0"/>
          <w:szCs w:val="21"/>
          <w:u w:val="none"/>
          <w:lang w:eastAsia="zh-CN"/>
        </w:rPr>
      </w:pPr>
      <w:r>
        <w:rPr>
          <w:rFonts w:hint="eastAsia" w:cs="Times New Roman" w:asciiTheme="minorEastAsia" w:hAnsiTheme="minorEastAsia"/>
          <w:b/>
          <w:bCs/>
          <w:color w:val="000000"/>
          <w:kern w:val="0"/>
          <w:szCs w:val="21"/>
          <w:u w:val="none"/>
          <w:lang w:eastAsia="zh-CN"/>
        </w:rPr>
        <w:t>申请人声明</w:t>
      </w:r>
    </w:p>
    <w:p w14:paraId="4E354B77">
      <w:pPr>
        <w:autoSpaceDE w:val="0"/>
        <w:autoSpaceDN w:val="0"/>
        <w:adjustRightInd w:val="0"/>
        <w:spacing w:line="276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本申请人确认所提供的各项信息和税收居民身份声明均真实、准确、完整，不存在任何虚假记载、遗漏或误导；所提供的信息发生重要变化时，本人将及时（税收居民身份声明相关信息发生变化的应不晚于30日）通知贵司，否则本人承担由此造成的不利后果。</w:t>
      </w:r>
    </w:p>
    <w:p w14:paraId="6D9D0512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18"/>
          <w:szCs w:val="18"/>
        </w:rPr>
      </w:pPr>
    </w:p>
    <w:p w14:paraId="79ADBF83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控制人签字：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1" o:spt="201" alt="" type="#_x0000_t201" style="height:12.75pt;width:100.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w:control r:id="rId59" w:name="TextBox12279152111114311" w:shapeid="_x0000_i1061"/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                  日期：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2" o:spt="201" alt="" type="#_x0000_t201" style="height:12.75pt;width:45.7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w:control r:id="rId61" w:name="TextBox12279152111114322" w:shapeid="_x0000_i1062"/>
        </w:object>
      </w:r>
      <w:r>
        <w:rPr>
          <w:rFonts w:ascii="Times New Roman" w:hAnsi="Times New Roman" w:eastAsia="宋体" w:cs="Times New Roman"/>
          <w:kern w:val="0"/>
          <w:szCs w:val="21"/>
        </w:rPr>
        <w:t>年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3" o:spt="201" alt="" type="#_x0000_t201" style="height:12.75pt;width:30.7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w:control r:id="rId63" w:name="TextBox122791521111143212" w:shapeid="_x0000_i1063"/>
        </w:object>
      </w:r>
      <w:r>
        <w:rPr>
          <w:rFonts w:ascii="Times New Roman" w:hAnsi="Times New Roman" w:eastAsia="宋体" w:cs="Times New Roman"/>
          <w:kern w:val="0"/>
          <w:szCs w:val="21"/>
        </w:rPr>
        <w:t>月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4" o:spt="201" alt="" type="#_x0000_t201" style="height:12.75pt;width:30.7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w:control r:id="rId65" w:name="TextBox1227915211111432111" w:shapeid="_x0000_i1064"/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日 </w:t>
      </w:r>
    </w:p>
    <w:p w14:paraId="4EA42026">
      <w:pPr>
        <w:spacing w:line="276" w:lineRule="auto"/>
        <w:ind w:firstLine="3780" w:firstLineChars="2100"/>
        <w:rPr>
          <w:rFonts w:ascii="Times New Roman" w:hAnsi="Times New Roman" w:eastAsia="宋体" w:cs="Times New Roman"/>
          <w:b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18"/>
          <w:szCs w:val="18"/>
        </w:rPr>
        <w:br w:type="page"/>
      </w: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填 表 说 明</w:t>
      </w:r>
    </w:p>
    <w:p w14:paraId="5C49515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1.本表所称中国税收居民是指依法在中国境内成立，或者依照外国(地区)法律成立但实际管理机构在中国境内的企业和其他组织。 </w:t>
      </w:r>
    </w:p>
    <w:p w14:paraId="029CCC07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2.金融机构包括存款机构、托管机构、投资机构、特定的保险机构及其分支机构。</w:t>
      </w:r>
    </w:p>
    <w:p w14:paraId="7ECB6BE6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（1）存款机构指在日常经营活动中吸收存款的机构；</w:t>
      </w:r>
    </w:p>
    <w:p w14:paraId="17A88393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（2）托管机构是指近三个会计年度总收入的 20%以上来源于为客户持有金融资产的机构，机构成立不满三年的，按机构存续期间计算；</w:t>
      </w:r>
    </w:p>
    <w:p w14:paraId="2F84DEA3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（3）投资机构是指符合以下条件之一的机构：</w:t>
      </w:r>
    </w:p>
    <w:p w14:paraId="58680B28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A.近三个会计年度总收入的50%以上收入来源于为客户投资、运作金融资产的机构，机构成立不满三年的，按机构存续期间计算； B.近三个会计年度总收入的 50%以上收入来源于投资、再投资或者买卖金融资产，且由存款机构、托管机构、特定保险机构或者 A 项所述投资机构进行管理并作出投资决策的机构，机构成立不满三年的，按机构存续期间计算； C.证券投资基金、私募投资基金等以投资、再投资或者买卖金融资产为目的而设立的投资实体。</w:t>
      </w:r>
    </w:p>
    <w:p w14:paraId="7C79E52E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（4）特定的保险机构指开展有现金价值的保险或者年金业务的机构。前述保险机构是指上一公历年度内，保险、再保险和年金合同的收入占总收入比重 50%以上的机构，或者在上一公历年度末拥有的保险、再保险和年金合同的资产占总资产比重 50%以上的机构。 </w:t>
      </w:r>
    </w:p>
    <w:p w14:paraId="769D64E6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3.消极非金融机构是指：</w:t>
      </w:r>
    </w:p>
    <w:p w14:paraId="73B6AE78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（1）上一公历年度内，股息、利息、租金、特许权使用费（由贸易或者其他实质经营活动产生的租金和特许权使用费除外）以及据以产生前述收入的金融资产转让收入占总收入比重 50%以上的非金融机构；</w:t>
      </w:r>
    </w:p>
    <w:p w14:paraId="196DD29D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（2）上一公历年度末拥有的可以产生上述收入的金融资产占总资产比重 50%以上的非金融机构，可依据经审计的财务报表进行确认；</w:t>
      </w:r>
    </w:p>
    <w:p w14:paraId="6B5A01D5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3）税收居民国（地区）不实施金融账户涉税信息自动交换标准的投资机构。实施金融账户涉税信息自动交换标准的国家（地区）名单请参见国家税务总局网站（www.chinatax.gov.cn/aeoi_index.html）。金融机构税收居民国（地区）的判断主要看其受哪个国家（地区）的管辖。在信托构成金融机构的情况下，主要由受托人的税收居民身份决定该金融机构的税收居民国（地区）。在金融机构（信托除外）不具有税收居民身份的情况下，可将其视为成立地、实际管理地或受管辖地的税收居民。公司、合伙企业、信托、基金均可以构成消极非金融机构。 </w:t>
      </w:r>
    </w:p>
    <w:p w14:paraId="77052669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4.控制人是指对某一机构实施控制的个人。公司的控制人按照以下规则依次判定： </w:t>
      </w:r>
    </w:p>
    <w:p w14:paraId="1B9F88D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（1）直接或者间接拥有超过 25%的公司股权或者表决权的个人； </w:t>
      </w:r>
    </w:p>
    <w:p w14:paraId="5251CCA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（2）通过人事、财务等其他方式对公司进行控制的个人； </w:t>
      </w:r>
    </w:p>
    <w:p w14:paraId="27257BD0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（3）公司的高级管理人员。 </w:t>
      </w:r>
    </w:p>
    <w:p w14:paraId="2C998D2F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合伙企业的控制人是拥有超过 25%合伙权益的个人。信托的控制人是指信托的委托人、受托人、受益人以及其他对信托实施最终有效控制的个人。基金的控制人是指拥有超过 25%权益份额或者其他对基金进行控制的个人。 </w:t>
      </w:r>
    </w:p>
    <w:p w14:paraId="65133B66">
      <w:pPr>
        <w:spacing w:line="276" w:lineRule="auto"/>
        <w:rPr>
          <w:rFonts w:ascii="Times New Roman" w:hAnsi="Times New Roman" w:eastAsia="宋体" w:cs="Times New Roman"/>
          <w:kern w:val="0"/>
          <w:sz w:val="18"/>
          <w:szCs w:val="18"/>
        </w:rPr>
      </w:pPr>
      <w:r>
        <w:rPr>
          <w:rFonts w:cs="Times New Roman" w:asciiTheme="minorEastAsia" w:hAnsiTheme="minorEastAsia"/>
          <w:kern w:val="0"/>
          <w:szCs w:val="21"/>
        </w:rPr>
        <w:t>5. 政府机构、国际组织、中央银行、金融机构或者在证券市场上市交易的公司及其关联机构，以及事业单位、军队、武警部队、居委会、村委会、社区委员会、社会团体等单位无需填写此声明文件。</w:t>
      </w:r>
      <w:r>
        <w:rPr>
          <w:rFonts w:ascii="Times New Roman" w:hAnsi="Times New Roman" w:eastAsia="宋体" w:cs="Times New Roman"/>
          <w:kern w:val="0"/>
          <w:sz w:val="18"/>
          <w:szCs w:val="18"/>
        </w:rPr>
        <w:t xml:space="preserve"> 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8" w:right="1418" w:bottom="1418" w:left="1418" w:header="680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38F3D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1F1EA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D7AB0">
    <w:pPr>
      <w:pStyle w:val="6"/>
      <w:jc w:val="left"/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7467C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F48B4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/crx4kYZO48a6QUuGOZZnt29f7U=" w:salt="nahglhjw1q/2S8JonkBHB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58ad6c11-9bd8-4777-9cd8-70c0c2956f27"/>
  </w:docVars>
  <w:rsids>
    <w:rsidRoot w:val="00551AFC"/>
    <w:rsid w:val="00017BBE"/>
    <w:rsid w:val="00064953"/>
    <w:rsid w:val="000F59A0"/>
    <w:rsid w:val="00112EFE"/>
    <w:rsid w:val="001740C9"/>
    <w:rsid w:val="00193A79"/>
    <w:rsid w:val="00194914"/>
    <w:rsid w:val="001B415E"/>
    <w:rsid w:val="002317DF"/>
    <w:rsid w:val="002C7C00"/>
    <w:rsid w:val="002D7F45"/>
    <w:rsid w:val="002E71E8"/>
    <w:rsid w:val="00373122"/>
    <w:rsid w:val="00373A5F"/>
    <w:rsid w:val="00411ED2"/>
    <w:rsid w:val="0044199E"/>
    <w:rsid w:val="00470912"/>
    <w:rsid w:val="004710DA"/>
    <w:rsid w:val="00481608"/>
    <w:rsid w:val="00531879"/>
    <w:rsid w:val="00545A16"/>
    <w:rsid w:val="00551AFC"/>
    <w:rsid w:val="005645FE"/>
    <w:rsid w:val="005858AA"/>
    <w:rsid w:val="005D15DB"/>
    <w:rsid w:val="005D7331"/>
    <w:rsid w:val="00603805"/>
    <w:rsid w:val="0065772F"/>
    <w:rsid w:val="00672183"/>
    <w:rsid w:val="00680775"/>
    <w:rsid w:val="0068607A"/>
    <w:rsid w:val="006920FC"/>
    <w:rsid w:val="006A39F6"/>
    <w:rsid w:val="006B452F"/>
    <w:rsid w:val="006C1ED1"/>
    <w:rsid w:val="006C275B"/>
    <w:rsid w:val="00701E54"/>
    <w:rsid w:val="00741300"/>
    <w:rsid w:val="007A50CA"/>
    <w:rsid w:val="007B1DDB"/>
    <w:rsid w:val="007F5BD1"/>
    <w:rsid w:val="008006A9"/>
    <w:rsid w:val="00801E65"/>
    <w:rsid w:val="00803125"/>
    <w:rsid w:val="00832EE0"/>
    <w:rsid w:val="008451CB"/>
    <w:rsid w:val="00867954"/>
    <w:rsid w:val="00892660"/>
    <w:rsid w:val="008B3DE3"/>
    <w:rsid w:val="008D0BEB"/>
    <w:rsid w:val="008E4B6A"/>
    <w:rsid w:val="0093226C"/>
    <w:rsid w:val="00972EDA"/>
    <w:rsid w:val="00985B6A"/>
    <w:rsid w:val="00992DC7"/>
    <w:rsid w:val="00994A92"/>
    <w:rsid w:val="00A2179E"/>
    <w:rsid w:val="00A231DF"/>
    <w:rsid w:val="00A44181"/>
    <w:rsid w:val="00A86469"/>
    <w:rsid w:val="00AC26BB"/>
    <w:rsid w:val="00AD52ED"/>
    <w:rsid w:val="00B66474"/>
    <w:rsid w:val="00BB0B10"/>
    <w:rsid w:val="00BC77C0"/>
    <w:rsid w:val="00BF31D0"/>
    <w:rsid w:val="00CE4ADD"/>
    <w:rsid w:val="00D14E61"/>
    <w:rsid w:val="00D16244"/>
    <w:rsid w:val="00D42E3A"/>
    <w:rsid w:val="00D741D6"/>
    <w:rsid w:val="00D83899"/>
    <w:rsid w:val="00D9132C"/>
    <w:rsid w:val="00E113D7"/>
    <w:rsid w:val="00E40A2C"/>
    <w:rsid w:val="00E85C88"/>
    <w:rsid w:val="00F87B2D"/>
    <w:rsid w:val="00F91034"/>
    <w:rsid w:val="00F97F9A"/>
    <w:rsid w:val="02D91A3C"/>
    <w:rsid w:val="053401B7"/>
    <w:rsid w:val="19162421"/>
    <w:rsid w:val="490F453D"/>
    <w:rsid w:val="4AF9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1">
    <w:name w:val="Strong"/>
    <w:basedOn w:val="10"/>
    <w:qFormat/>
    <w:uiPriority w:val="22"/>
    <w:rPr>
      <w:b/>
      <w:bCs/>
    </w:rPr>
  </w:style>
  <w:style w:type="character" w:customStyle="1" w:styleId="12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4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5">
    <w:name w:val="Subtle Emphasis"/>
    <w:basedOn w:val="1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">
    <w:name w:val="副标题 Char"/>
    <w:basedOn w:val="10"/>
    <w:link w:val="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7">
    <w:name w:val="标题 Char"/>
    <w:basedOn w:val="10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paragraph" w:styleId="2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7" Type="http://schemas.openxmlformats.org/officeDocument/2006/relationships/fontTable" Target="fontTable.xml"/><Relationship Id="rId66" Type="http://schemas.openxmlformats.org/officeDocument/2006/relationships/customXml" Target="../customXml/item1.xml"/><Relationship Id="rId65" Type="http://schemas.openxmlformats.org/officeDocument/2006/relationships/control" Target="activeX/activeX40.xml"/><Relationship Id="rId64" Type="http://schemas.openxmlformats.org/officeDocument/2006/relationships/image" Target="media/image18.wmf"/><Relationship Id="rId63" Type="http://schemas.openxmlformats.org/officeDocument/2006/relationships/control" Target="activeX/activeX39.xml"/><Relationship Id="rId62" Type="http://schemas.openxmlformats.org/officeDocument/2006/relationships/image" Target="media/image17.wmf"/><Relationship Id="rId61" Type="http://schemas.openxmlformats.org/officeDocument/2006/relationships/control" Target="activeX/activeX38.xml"/><Relationship Id="rId60" Type="http://schemas.openxmlformats.org/officeDocument/2006/relationships/image" Target="media/image16.wmf"/><Relationship Id="rId6" Type="http://schemas.openxmlformats.org/officeDocument/2006/relationships/footer" Target="footer1.xml"/><Relationship Id="rId59" Type="http://schemas.openxmlformats.org/officeDocument/2006/relationships/control" Target="activeX/activeX37.xml"/><Relationship Id="rId58" Type="http://schemas.openxmlformats.org/officeDocument/2006/relationships/image" Target="media/image15.wmf"/><Relationship Id="rId57" Type="http://schemas.openxmlformats.org/officeDocument/2006/relationships/control" Target="activeX/activeX36.xml"/><Relationship Id="rId56" Type="http://schemas.openxmlformats.org/officeDocument/2006/relationships/control" Target="activeX/activeX35.xml"/><Relationship Id="rId55" Type="http://schemas.openxmlformats.org/officeDocument/2006/relationships/control" Target="activeX/activeX34.xml"/><Relationship Id="rId54" Type="http://schemas.openxmlformats.org/officeDocument/2006/relationships/control" Target="activeX/activeX33.xml"/><Relationship Id="rId53" Type="http://schemas.openxmlformats.org/officeDocument/2006/relationships/control" Target="activeX/activeX32.xml"/><Relationship Id="rId52" Type="http://schemas.openxmlformats.org/officeDocument/2006/relationships/control" Target="activeX/activeX31.xml"/><Relationship Id="rId51" Type="http://schemas.openxmlformats.org/officeDocument/2006/relationships/control" Target="activeX/activeX30.xml"/><Relationship Id="rId50" Type="http://schemas.openxmlformats.org/officeDocument/2006/relationships/image" Target="media/image14.wmf"/><Relationship Id="rId5" Type="http://schemas.openxmlformats.org/officeDocument/2006/relationships/header" Target="header3.xml"/><Relationship Id="rId49" Type="http://schemas.openxmlformats.org/officeDocument/2006/relationships/control" Target="activeX/activeX29.xml"/><Relationship Id="rId48" Type="http://schemas.openxmlformats.org/officeDocument/2006/relationships/image" Target="media/image13.wmf"/><Relationship Id="rId47" Type="http://schemas.openxmlformats.org/officeDocument/2006/relationships/control" Target="activeX/activeX28.xml"/><Relationship Id="rId46" Type="http://schemas.openxmlformats.org/officeDocument/2006/relationships/image" Target="media/image12.wmf"/><Relationship Id="rId45" Type="http://schemas.openxmlformats.org/officeDocument/2006/relationships/control" Target="activeX/activeX27.xml"/><Relationship Id="rId44" Type="http://schemas.openxmlformats.org/officeDocument/2006/relationships/control" Target="activeX/activeX26.xml"/><Relationship Id="rId43" Type="http://schemas.openxmlformats.org/officeDocument/2006/relationships/control" Target="activeX/activeX25.xml"/><Relationship Id="rId42" Type="http://schemas.openxmlformats.org/officeDocument/2006/relationships/control" Target="activeX/activeX24.xml"/><Relationship Id="rId41" Type="http://schemas.openxmlformats.org/officeDocument/2006/relationships/control" Target="activeX/activeX23.xml"/><Relationship Id="rId40" Type="http://schemas.openxmlformats.org/officeDocument/2006/relationships/image" Target="media/image11.wmf"/><Relationship Id="rId4" Type="http://schemas.openxmlformats.org/officeDocument/2006/relationships/header" Target="header2.xml"/><Relationship Id="rId39" Type="http://schemas.openxmlformats.org/officeDocument/2006/relationships/control" Target="activeX/activeX22.xml"/><Relationship Id="rId38" Type="http://schemas.openxmlformats.org/officeDocument/2006/relationships/control" Target="activeX/activeX21.xml"/><Relationship Id="rId37" Type="http://schemas.openxmlformats.org/officeDocument/2006/relationships/control" Target="activeX/activeX20.xml"/><Relationship Id="rId36" Type="http://schemas.openxmlformats.org/officeDocument/2006/relationships/control" Target="activeX/activeX19.xml"/><Relationship Id="rId35" Type="http://schemas.openxmlformats.org/officeDocument/2006/relationships/image" Target="media/image10.wmf"/><Relationship Id="rId34" Type="http://schemas.openxmlformats.org/officeDocument/2006/relationships/control" Target="activeX/activeX18.xml"/><Relationship Id="rId33" Type="http://schemas.openxmlformats.org/officeDocument/2006/relationships/control" Target="activeX/activeX17.xml"/><Relationship Id="rId32" Type="http://schemas.openxmlformats.org/officeDocument/2006/relationships/control" Target="activeX/activeX16.xml"/><Relationship Id="rId31" Type="http://schemas.openxmlformats.org/officeDocument/2006/relationships/image" Target="media/image9.wmf"/><Relationship Id="rId30" Type="http://schemas.openxmlformats.org/officeDocument/2006/relationships/control" Target="activeX/activeX15.xml"/><Relationship Id="rId3" Type="http://schemas.openxmlformats.org/officeDocument/2006/relationships/header" Target="header1.xml"/><Relationship Id="rId29" Type="http://schemas.openxmlformats.org/officeDocument/2006/relationships/image" Target="media/image8.wmf"/><Relationship Id="rId28" Type="http://schemas.openxmlformats.org/officeDocument/2006/relationships/control" Target="activeX/activeX14.xml"/><Relationship Id="rId27" Type="http://schemas.openxmlformats.org/officeDocument/2006/relationships/control" Target="activeX/activeX13.xml"/><Relationship Id="rId26" Type="http://schemas.openxmlformats.org/officeDocument/2006/relationships/control" Target="activeX/activeX12.xml"/><Relationship Id="rId25" Type="http://schemas.openxmlformats.org/officeDocument/2006/relationships/control" Target="activeX/activeX11.xml"/><Relationship Id="rId24" Type="http://schemas.openxmlformats.org/officeDocument/2006/relationships/control" Target="activeX/activeX10.xml"/><Relationship Id="rId23" Type="http://schemas.openxmlformats.org/officeDocument/2006/relationships/control" Target="activeX/activeX9.xml"/><Relationship Id="rId22" Type="http://schemas.openxmlformats.org/officeDocument/2006/relationships/image" Target="media/image7.wmf"/><Relationship Id="rId21" Type="http://schemas.openxmlformats.org/officeDocument/2006/relationships/control" Target="activeX/activeX8.xml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control" Target="activeX/activeX7.xml"/><Relationship Id="rId18" Type="http://schemas.openxmlformats.org/officeDocument/2006/relationships/image" Target="media/image5.wmf"/><Relationship Id="rId17" Type="http://schemas.openxmlformats.org/officeDocument/2006/relationships/control" Target="activeX/activeX6.xml"/><Relationship Id="rId16" Type="http://schemas.openxmlformats.org/officeDocument/2006/relationships/control" Target="activeX/activeX5.xml"/><Relationship Id="rId15" Type="http://schemas.openxmlformats.org/officeDocument/2006/relationships/control" Target="activeX/activeX4.xml"/><Relationship Id="rId14" Type="http://schemas.openxmlformats.org/officeDocument/2006/relationships/image" Target="media/image4.wmf"/><Relationship Id="rId13" Type="http://schemas.openxmlformats.org/officeDocument/2006/relationships/control" Target="activeX/activeX3.xml"/><Relationship Id="rId12" Type="http://schemas.openxmlformats.org/officeDocument/2006/relationships/image" Target="media/image3.wmf"/><Relationship Id="rId11" Type="http://schemas.openxmlformats.org/officeDocument/2006/relationships/control" Target="activeX/activeX2.xml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C7CC8-4DB7-4D10-9A57-6E958F1C49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1703</Words>
  <Characters>1769</Characters>
  <Lines>21</Lines>
  <Paragraphs>6</Paragraphs>
  <TotalTime>4</TotalTime>
  <ScaleCrop>false</ScaleCrop>
  <LinksUpToDate>false</LinksUpToDate>
  <CharactersWithSpaces>1862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2021-06-23T13:41:00Z</dcterms:created>
  <dc:creator>wuyf</dc:creator>
  <cp:lastModifiedBy>_徽_安_</cp:lastModifiedBy>
  <dcterms:modified xsi:type="dcterms:W3CDTF">2025-12-18T03:09:32Z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eyJoZGlkIjoiZjk1YmI3YjQ2ZjllYjU0ZTVlNjU0Y2Y0NzJjYzBmZDgiLCJ1c2VySWQiOiI1MjEwMTYzNDcifQ==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3192618C589C48D1A191FE3229DF8DE8_12</vt:lpwstr>
  </property>
</Properties>
</file>